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D7BF1" w:rsidRDefault="00BD7BF1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8C4F42" w:rsidP="003034FF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Assembleia Geral da Amnistia Internacional Portugal em Chaves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Default="008C4F42" w:rsidP="00421B56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Nos termos dos estatutos da Amnistia Internacional, a Assembleia Geral é o órgão máximo da organização onde, em plenário, se reúnem os membros. Esta foi a primeira Assembleia Geral de 2018.</w:t>
            </w:r>
          </w:p>
          <w:p w:rsidR="008C4F42" w:rsidRPr="00001451" w:rsidRDefault="008C4F42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Além da análise e deliberação de assuntos internos da AI Portugal, registaram-se alguns momentos de ativismo, alusivos a campanhas em curso, e tivemos a honra de receber como nosso convidado o colega coordenador do Grupo Local da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Amnistía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Internacional Ourense.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Exemplos: Ida a uma escola fazer uma sessão; Conferência ou sessão de esclarecimento e sensibilização; Ação de rua; Sessão em </w:t>
            </w: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lastRenderedPageBreak/>
              <w:t>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lastRenderedPageBreak/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9603F9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24/0</w:t>
            </w:r>
            <w:r w:rsidR="008C4F4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390425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24/0</w:t>
            </w:r>
            <w:r w:rsidR="008C4F4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4D6C8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07C4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EA10F5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8C4F4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EA10F5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Membros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D7BF1" w:rsidRDefault="00BD7BF1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374B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lastRenderedPageBreak/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4D6C84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736,49 </w:t>
            </w:r>
            <w:r w:rsidR="009603F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4D6C84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769,23 €</w:t>
            </w: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BD7BF1">
        <w:trPr>
          <w:trHeight w:val="116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E41CAF" w:rsidP="00E41CAF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 descentralização da Assembleia Geral da Amnistia Internacional da Secção Portuguesa, possibilitou a presença de mais membros que habitam o norte de Portugal assim como a presença do convidado em representação da Região da Galiza veio enriquecer o nosso conhecimento do funcionamento de outras secções, como da Amnistia Internacional de Espanha.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BD7BF1">
        <w:trPr>
          <w:trHeight w:val="73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EA10F5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Efetuar uma sensibilização dos membros mais efetiva para promover uma maior participação nos assuntos internos da Amnistia Internacional.</w:t>
            </w: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BD7BF1">
        <w:trPr>
          <w:trHeight w:val="105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E41CAF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A Assembleia decorreu com normalidade, foram efetuadas ações de direitos humanos em paralelo com o evento, como foto conjunta </w:t>
            </w:r>
            <w:r w:rsidR="00BD7BF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com faixa alusiva ao caso do Grupo – Juan </w:t>
            </w:r>
            <w:proofErr w:type="spellStart"/>
            <w:r w:rsidR="00BD7BF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Almonte</w:t>
            </w:r>
            <w:proofErr w:type="spellEnd"/>
            <w:r w:rsidR="00BD7BF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Herrera -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para a campanha BRAVE e a ação “Free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Taner</w:t>
            </w:r>
            <w:proofErr w:type="spellEnd"/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”, com impacto não só nos membros da AI como na população em geral.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BD7BF1" w:rsidRDefault="00BD7BF1" w:rsidP="00A65632">
      <w:pPr>
        <w:rPr>
          <w:b/>
          <w:bCs/>
          <w:sz w:val="32"/>
          <w:szCs w:val="32"/>
        </w:rPr>
      </w:pPr>
    </w:p>
    <w:p w:rsidR="00BD7BF1" w:rsidRDefault="00BD7BF1" w:rsidP="00A65632">
      <w:pPr>
        <w:spacing w:after="160"/>
        <w:rPr>
          <w:b/>
          <w:bCs/>
          <w:sz w:val="22"/>
          <w:szCs w:val="22"/>
        </w:rPr>
      </w:pPr>
    </w:p>
    <w:p w:rsidR="00A65632" w:rsidRDefault="00A65632" w:rsidP="00A65632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 DO EVENTO:</w:t>
      </w:r>
    </w:p>
    <w:p w:rsidR="00A65632" w:rsidRDefault="00A65632" w:rsidP="00A65632">
      <w:pPr>
        <w:spacing w:after="160"/>
        <w:rPr>
          <w:b/>
          <w:bCs/>
          <w:sz w:val="22"/>
          <w:szCs w:val="22"/>
        </w:rPr>
      </w:pPr>
      <w:r>
        <w:rPr>
          <w:noProof/>
          <w:lang w:eastAsia="pt-PT"/>
        </w:rPr>
        <w:lastRenderedPageBreak/>
        <w:drawing>
          <wp:inline distT="0" distB="0" distL="0" distR="0">
            <wp:extent cx="2590800" cy="1943100"/>
            <wp:effectExtent l="0" t="0" r="0" b="0"/>
            <wp:docPr id="3" name="Imagem 3" descr="A imagem pode conter: 3 pessoas, ecrÃ£, escritÃ³rio, mesa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3 pessoas, ecrÃ£, escritÃ³rio, mesa e interior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91448" cy="194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2"/>
          <w:szCs w:val="22"/>
        </w:rPr>
        <w:t xml:space="preserve">    </w:t>
      </w:r>
      <w:r>
        <w:rPr>
          <w:noProof/>
          <w:lang w:eastAsia="pt-PT"/>
        </w:rPr>
        <w:drawing>
          <wp:inline distT="0" distB="0" distL="0" distR="0">
            <wp:extent cx="2983934" cy="1942465"/>
            <wp:effectExtent l="0" t="0" r="6985" b="635"/>
            <wp:docPr id="4" name="Imagem 4" descr="A imagem pode conter: 2 pessoas, pessoas em pÃ©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imagem pode conter: 2 pessoas, pessoas em pÃ© e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136" cy="1964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632" w:rsidRDefault="00A65632" w:rsidP="00A65632">
      <w:pPr>
        <w:spacing w:after="160"/>
        <w:rPr>
          <w:b/>
          <w:bCs/>
          <w:sz w:val="22"/>
          <w:szCs w:val="22"/>
        </w:rPr>
      </w:pPr>
      <w:r>
        <w:rPr>
          <w:noProof/>
          <w:lang w:eastAsia="pt-PT"/>
        </w:rPr>
        <w:drawing>
          <wp:inline distT="0" distB="0" distL="0" distR="0">
            <wp:extent cx="2847975" cy="2135982"/>
            <wp:effectExtent l="0" t="0" r="0" b="0"/>
            <wp:docPr id="5" name="Imagem 5" descr="A imagem pode conter: 2 pessoas, pessoas em pÃ©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imagem pode conter: 2 pessoas, pessoas em pÃ©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854" cy="214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</w:t>
      </w:r>
      <w:r>
        <w:rPr>
          <w:noProof/>
          <w:lang w:eastAsia="pt-PT"/>
        </w:rPr>
        <w:drawing>
          <wp:inline distT="0" distB="0" distL="0" distR="0">
            <wp:extent cx="2841625" cy="2131608"/>
            <wp:effectExtent l="0" t="0" r="0" b="2540"/>
            <wp:docPr id="6" name="Imagem 6" descr="A imagem pode conter: 3 pessoas, pessoas sentadas, mesa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imagem pode conter: 3 pessoas, pessoas sentadas, mesa e interio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527" cy="214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632" w:rsidRDefault="00507C41" w:rsidP="00A65632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5727197" cy="2957830"/>
            <wp:effectExtent l="0" t="0" r="6985" b="0"/>
            <wp:docPr id="2" name="Imagem 2" descr="A imagem pode conter: 1 pessoa, em pÃ© e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imagem pode conter: 1 pessoa, em pÃ© e ar livr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27196"/>
                    <a:stretch/>
                  </pic:blipFill>
                  <pic:spPr bwMode="auto">
                    <a:xfrm>
                      <a:off x="0" y="0"/>
                      <a:ext cx="5727700" cy="295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65632" w:rsidRDefault="00A65632" w:rsidP="00A65632">
      <w:pPr>
        <w:spacing w:after="160"/>
        <w:rPr>
          <w:b/>
          <w:sz w:val="32"/>
        </w:rPr>
      </w:pPr>
      <w:bookmarkStart w:id="0" w:name="_GoBack"/>
      <w:bookmarkEnd w:id="0"/>
    </w:p>
    <w:p w:rsidR="00A65632" w:rsidRDefault="00A65632" w:rsidP="00A6563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Link do </w:t>
      </w:r>
      <w:proofErr w:type="spellStart"/>
      <w:r>
        <w:rPr>
          <w:b/>
          <w:bCs/>
          <w:sz w:val="22"/>
          <w:szCs w:val="22"/>
        </w:rPr>
        <w:t>Album</w:t>
      </w:r>
      <w:proofErr w:type="spellEnd"/>
      <w:r>
        <w:rPr>
          <w:b/>
          <w:bCs/>
          <w:sz w:val="22"/>
          <w:szCs w:val="22"/>
        </w:rPr>
        <w:t xml:space="preserve"> de fotos no </w:t>
      </w:r>
      <w:proofErr w:type="spellStart"/>
      <w:r>
        <w:rPr>
          <w:b/>
          <w:bCs/>
          <w:sz w:val="22"/>
          <w:szCs w:val="22"/>
        </w:rPr>
        <w:t>facebook</w:t>
      </w:r>
      <w:proofErr w:type="spellEnd"/>
      <w:r>
        <w:rPr>
          <w:b/>
          <w:bCs/>
          <w:sz w:val="22"/>
          <w:szCs w:val="22"/>
        </w:rPr>
        <w:t>:</w:t>
      </w:r>
    </w:p>
    <w:p w:rsidR="00E71F6F" w:rsidRPr="00001451" w:rsidRDefault="00A65632" w:rsidP="00A65632">
      <w:pPr>
        <w:rPr>
          <w:b/>
          <w:sz w:val="32"/>
        </w:rPr>
      </w:pPr>
      <w:r w:rsidRPr="00A65632">
        <w:t>https://www.facebook.com/pg/amnistiaptchaves/photos/?tab=album&amp;album_id=1616379838479115</w:t>
      </w:r>
    </w:p>
    <w:sectPr w:rsidR="00E71F6F" w:rsidRPr="00001451" w:rsidSect="00E97CAD">
      <w:headerReference w:type="default" r:id="rId12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5F" w:rsidRDefault="0035325F" w:rsidP="007419D3">
      <w:r>
        <w:separator/>
      </w:r>
    </w:p>
  </w:endnote>
  <w:endnote w:type="continuationSeparator" w:id="0">
    <w:p w:rsidR="0035325F" w:rsidRDefault="0035325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5F" w:rsidRDefault="0035325F" w:rsidP="007419D3">
      <w:r>
        <w:separator/>
      </w:r>
    </w:p>
  </w:footnote>
  <w:footnote w:type="continuationSeparator" w:id="0">
    <w:p w:rsidR="0035325F" w:rsidRDefault="0035325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43065"/>
    <w:rsid w:val="001760C8"/>
    <w:rsid w:val="001D06D9"/>
    <w:rsid w:val="002E3BA0"/>
    <w:rsid w:val="003034FF"/>
    <w:rsid w:val="003063A9"/>
    <w:rsid w:val="00315670"/>
    <w:rsid w:val="0035325F"/>
    <w:rsid w:val="00357E99"/>
    <w:rsid w:val="00382CD1"/>
    <w:rsid w:val="00390425"/>
    <w:rsid w:val="004425D6"/>
    <w:rsid w:val="004B7838"/>
    <w:rsid w:val="004D6C84"/>
    <w:rsid w:val="00507C41"/>
    <w:rsid w:val="0051287C"/>
    <w:rsid w:val="00516A7E"/>
    <w:rsid w:val="00671EAC"/>
    <w:rsid w:val="007253C6"/>
    <w:rsid w:val="007419D3"/>
    <w:rsid w:val="00766151"/>
    <w:rsid w:val="00853F56"/>
    <w:rsid w:val="00880391"/>
    <w:rsid w:val="008C4F42"/>
    <w:rsid w:val="008E7D91"/>
    <w:rsid w:val="009029F4"/>
    <w:rsid w:val="0095334C"/>
    <w:rsid w:val="009603F9"/>
    <w:rsid w:val="009B2B4C"/>
    <w:rsid w:val="00A22318"/>
    <w:rsid w:val="00A65632"/>
    <w:rsid w:val="00A73DCF"/>
    <w:rsid w:val="00A75193"/>
    <w:rsid w:val="00AA53B5"/>
    <w:rsid w:val="00AF395E"/>
    <w:rsid w:val="00B20906"/>
    <w:rsid w:val="00B55724"/>
    <w:rsid w:val="00B569D3"/>
    <w:rsid w:val="00B701DF"/>
    <w:rsid w:val="00BD7BF1"/>
    <w:rsid w:val="00C05D93"/>
    <w:rsid w:val="00C31CE2"/>
    <w:rsid w:val="00C335CB"/>
    <w:rsid w:val="00C533FF"/>
    <w:rsid w:val="00D0341B"/>
    <w:rsid w:val="00D04B1A"/>
    <w:rsid w:val="00D374B7"/>
    <w:rsid w:val="00D9186A"/>
    <w:rsid w:val="00E41CAF"/>
    <w:rsid w:val="00E71F6F"/>
    <w:rsid w:val="00E97CAD"/>
    <w:rsid w:val="00EA10F5"/>
    <w:rsid w:val="00F0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C0A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character" w:styleId="Hiperligao">
    <w:name w:val="Hyperlink"/>
    <w:basedOn w:val="Tipodeletrapredefinidodopargrafo"/>
    <w:uiPriority w:val="99"/>
    <w:unhideWhenUsed/>
    <w:rsid w:val="00A65632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D7BF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D7BF1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E46730-49F5-4FF3-B8F7-B2B96291AA68}"/>
</file>

<file path=customXml/itemProps2.xml><?xml version="1.0" encoding="utf-8"?>
<ds:datastoreItem xmlns:ds="http://schemas.openxmlformats.org/officeDocument/2006/customXml" ds:itemID="{890B9E70-F9F5-427E-ABF7-80A363396FFD}"/>
</file>

<file path=customXml/itemProps3.xml><?xml version="1.0" encoding="utf-8"?>
<ds:datastoreItem xmlns:ds="http://schemas.openxmlformats.org/officeDocument/2006/customXml" ds:itemID="{5B0CF4BE-5198-4D02-A787-EB90895D0C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967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PF</cp:lastModifiedBy>
  <cp:revision>7</cp:revision>
  <dcterms:created xsi:type="dcterms:W3CDTF">2019-01-15T17:03:00Z</dcterms:created>
  <dcterms:modified xsi:type="dcterms:W3CDTF">2019-01-16T16:13:00Z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