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Default="00D374B7">
      <w:pPr>
        <w:rPr>
          <w:b/>
          <w:sz w:val="32"/>
          <w:lang w:val="pt-PT"/>
        </w:rPr>
      </w:pPr>
    </w:p>
    <w:p w:rsidR="00D374B7" w:rsidRDefault="00D374B7">
      <w:pPr>
        <w:rPr>
          <w:b/>
          <w:sz w:val="32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971C1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971C1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9971C1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9971C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9971C1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123201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36 Chaves 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9971C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971C1" w:rsidTr="00352F91">
        <w:trPr>
          <w:trHeight w:val="607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 – Educação para os Direitos Humanos</w:t>
            </w:r>
          </w:p>
        </w:tc>
      </w:tr>
      <w:tr w:rsidR="003034FF" w:rsidRPr="009971C1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9971C1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004CE0" w:rsidRDefault="00117F1F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Exposição Fotográfica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 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Saúde Mental «em Foco»: Olhares Fotográficos sobre a Saúde e Doença Mentais”</w:t>
            </w:r>
          </w:p>
          <w:p w:rsidR="00235186" w:rsidRPr="00001451" w:rsidRDefault="00235186" w:rsidP="00117F1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Sala Polivalente da Biblioteca Municipal de Chaves</w:t>
            </w:r>
          </w:p>
        </w:tc>
      </w:tr>
      <w:tr w:rsidR="00004CE0" w:rsidRPr="009971C1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9971C1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F215E8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5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abril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117F1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 maio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9971C1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15 (este número reflete apenas os participantes diretos da mesma, e não os visitantes)</w:t>
            </w: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971C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9971C1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9971C1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 (Jornal “A Voz de Chaves”; Rádio Chaves.FM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(Agenda Cultural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Eurocidade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Chaves-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Verín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)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</w:t>
            </w:r>
          </w:p>
        </w:tc>
      </w:tr>
      <w:tr w:rsidR="00B55724" w:rsidRPr="00514FFD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5170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5724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Sim: Regulamento do Concurso; Cartaz; Texto sobre Saúde/Doença Mental; Texto sobre a AI e o Grupo de Chaves</w:t>
            </w:r>
          </w:p>
          <w:p w:rsidR="00123201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Apresentações PowerPoint</w:t>
            </w:r>
          </w:p>
        </w:tc>
      </w:tr>
      <w:tr w:rsidR="00B55724" w:rsidRPr="009971C1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Associações e entidades da cidade de Chaves que se dedicam à fotografia; </w:t>
            </w:r>
            <w:r w:rsidR="0012320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Membros e ativistas do Grupo; Comunidade em geral</w:t>
            </w:r>
          </w:p>
        </w:tc>
      </w:tr>
      <w:tr w:rsidR="00B55724" w:rsidRPr="009971C1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 (página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do Grupo)</w:t>
            </w:r>
          </w:p>
        </w:tc>
      </w:tr>
      <w:tr w:rsidR="00B55724" w:rsidRPr="0095170A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5170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D374B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123201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lang w:val="pt-PT" w:eastAsia="en-GB"/>
              </w:rPr>
              <w:t>Likes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comentários e partilhas</w:t>
            </w:r>
          </w:p>
        </w:tc>
      </w:tr>
      <w:tr w:rsidR="00B55724" w:rsidRPr="00001451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95170A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 (das fotografias)</w:t>
            </w:r>
          </w:p>
        </w:tc>
      </w:tr>
      <w:tr w:rsidR="00B55724" w:rsidRPr="00D374B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9971C1" w:rsidTr="00B55724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9971C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23201" w:rsidP="00117F1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Divulgação </w:t>
            </w:r>
            <w:r w:rsidR="00117F1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para todas as associações e entidades (3) que se dedicam em Chaves à fotografia</w:t>
            </w:r>
          </w:p>
        </w:tc>
      </w:tr>
      <w:tr w:rsidR="00B55724" w:rsidRPr="00D374B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17F1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fevereiro</w:t>
            </w:r>
          </w:p>
        </w:tc>
      </w:tr>
      <w:tr w:rsidR="00B55724" w:rsidRPr="009971C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117F1F" w:rsidP="0012320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Duas das associações/entidades convidadas a participar no concurso/exposição</w:t>
            </w: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9971C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971C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971C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971C1" w:rsidP="009971C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Sim, na impressão das fotografias</w:t>
            </w:r>
          </w:p>
        </w:tc>
      </w:tr>
      <w:tr w:rsidR="003063A9" w:rsidRPr="009971C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971C1" w:rsidP="009971C1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 Gráfica onde imprimimos as fotografias fez-nos uma redução no preço da impressão por fotocópia. O desconto efetuado importou o montante global de 14€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971C1" w:rsidTr="00421B56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05284E" w:rsidRDefault="0005284E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971C1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Ver ficha 7</w:t>
            </w:r>
          </w:p>
        </w:tc>
      </w:tr>
      <w:tr w:rsidR="003063A9" w:rsidRPr="00001451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gridSpan w:val="2"/>
            <w:vAlign w:val="center"/>
          </w:tcPr>
          <w:p w:rsidR="003063A9" w:rsidRPr="00001451" w:rsidRDefault="009971C1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Ver ficha 7</w:t>
            </w:r>
          </w:p>
        </w:tc>
      </w:tr>
    </w:tbl>
    <w:p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9971C1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9971C1" w:rsidTr="0005284E">
        <w:trPr>
          <w:trHeight w:val="1739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As sinergias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criadas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com alguns dos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stakeholders</w:t>
            </w:r>
            <w:proofErr w:type="spellEnd"/>
          </w:p>
          <w:p w:rsidR="00123201" w:rsidRDefault="00123201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adesão da comunidade</w:t>
            </w:r>
          </w:p>
          <w:p w:rsidR="00123201" w:rsidRDefault="00117F1F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Convites para replicar a ação </w:t>
            </w:r>
          </w:p>
          <w:p w:rsidR="00117F1F" w:rsidRDefault="00117F1F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abordagem (ainda pouco usual) dos direitos humanos pelas e através da(s) Arte(s)</w:t>
            </w:r>
          </w:p>
          <w:p w:rsidR="00573A59" w:rsidRPr="00123201" w:rsidRDefault="00573A59" w:rsidP="00123201">
            <w:pPr>
              <w:pStyle w:val="PargrafodaLista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 “aproximação” da AI e do Grupo à sociedade civil</w:t>
            </w:r>
          </w:p>
        </w:tc>
      </w:tr>
      <w:tr w:rsidR="003063A9" w:rsidRPr="009971C1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9971C1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9971C1" w:rsidTr="0005284E">
        <w:trPr>
          <w:trHeight w:val="72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Default="00123201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Otimizar a divulgação</w:t>
            </w:r>
          </w:p>
          <w:p w:rsidR="00123201" w:rsidRPr="00123201" w:rsidRDefault="003F1D5D" w:rsidP="00123201">
            <w:pPr>
              <w:pStyle w:val="PargrafodaList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Envolver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mais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voluntários</w:t>
            </w:r>
            <w:r w:rsidR="001232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Estrutura</w:t>
            </w:r>
          </w:p>
        </w:tc>
      </w:tr>
      <w:tr w:rsidR="00E71F6F" w:rsidRPr="009971C1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9971C1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9971C1" w:rsidTr="0005284E">
        <w:trPr>
          <w:trHeight w:val="2057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23201" w:rsidRDefault="00123201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Sensibilização para os </w:t>
            </w:r>
            <w:r w:rsid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direitos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pessoa portadora de doença mental</w:t>
            </w:r>
          </w:p>
          <w:p w:rsidR="003F1D5D" w:rsidRDefault="003F1D5D" w:rsidP="00123201">
            <w:pPr>
              <w:pStyle w:val="PargrafodaLista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Desconstrução de mitos, estereótipos e preconceitos associados à doença e ao doente mentais</w:t>
            </w:r>
          </w:p>
          <w:p w:rsidR="003F1D5D" w:rsidRDefault="003F1D5D" w:rsidP="00013760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visibilidade conferida à temática (retirando-a das </w:t>
            </w:r>
            <w:r w:rsidR="001C689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“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margens</w:t>
            </w:r>
            <w:r w:rsidR="001C689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”</w:t>
            </w:r>
            <w:r w:rsidR="0001376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zonas intersticiais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) numa lógica de cidadania inclusiva, com vista à mudança</w:t>
            </w:r>
          </w:p>
          <w:p w:rsidR="00117F1F" w:rsidRDefault="00117F1F" w:rsidP="003F1D5D">
            <w:pPr>
              <w:ind w:left="50"/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</w:pPr>
          </w:p>
          <w:p w:rsidR="003F1D5D" w:rsidRPr="003F1D5D" w:rsidRDefault="003F1D5D" w:rsidP="003F1D5D">
            <w:pPr>
              <w:ind w:left="50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Público-alvo</w:t>
            </w:r>
            <w:r w:rsidRPr="003F1D5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Pr="003F1D5D">
              <w:rPr>
                <w:rFonts w:ascii="Calibri" w:eastAsia="Times New Roman" w:hAnsi="Calibri" w:cs="Times New Roman"/>
                <w:b/>
                <w:sz w:val="22"/>
                <w:szCs w:val="22"/>
                <w:lang w:val="pt-PT" w:eastAsia="en-GB"/>
              </w:rPr>
              <w:t>e âmbito geográfico: Genérico; Chaves e Região do Alto Tâmega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9971C1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9971C1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9971C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9971C1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9971C1" w:rsidRDefault="00573731" w:rsidP="009971C1">
      <w:pPr>
        <w:spacing w:after="160"/>
        <w:rPr>
          <w:sz w:val="32"/>
          <w:lang w:val="pt-PT"/>
        </w:rPr>
      </w:pPr>
      <w:r>
        <w:rPr>
          <w:b/>
          <w:sz w:val="32"/>
          <w:lang w:val="pt-PT"/>
        </w:rPr>
        <w:br/>
      </w:r>
      <w:r w:rsidR="009971C1" w:rsidRPr="00514FFD">
        <w:rPr>
          <w:sz w:val="32"/>
          <w:lang w:val="pt-PT"/>
        </w:rPr>
        <w:t>Fotografias:</w:t>
      </w:r>
    </w:p>
    <w:p w:rsidR="009971C1" w:rsidRDefault="009971C1" w:rsidP="009971C1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537017" cy="1644146"/>
            <wp:effectExtent l="19050" t="0" r="0" b="0"/>
            <wp:docPr id="2" name="Imagem 4" descr="A imagem pode conter: 5 pessoas, pessoas em pé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imagem pode conter: 5 pessoas, pessoas em pé e interio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47" cy="164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t xml:space="preserve"> </w:t>
      </w:r>
      <w:r>
        <w:rPr>
          <w:noProof/>
          <w:lang w:val="pt-PT"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51070" cy="1611896"/>
            <wp:effectExtent l="19050" t="0" r="1580" b="0"/>
            <wp:wrapSquare wrapText="bothSides"/>
            <wp:docPr id="4" name="Imagem 1" descr="A imagem pode conter: 1 pessoa, sapato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imagem pode conter: 1 pessoa, sapatos e interio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070" cy="1611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lang w:val="pt-PT"/>
        </w:rPr>
        <w:br w:type="textWrapping" w:clear="all"/>
      </w:r>
      <w:r>
        <w:rPr>
          <w:noProof/>
          <w:lang w:val="pt-PT" w:eastAsia="pt-PT"/>
        </w:rPr>
        <w:lastRenderedPageBreak/>
        <w:drawing>
          <wp:inline distT="0" distB="0" distL="0" distR="0">
            <wp:extent cx="2204745" cy="1454534"/>
            <wp:effectExtent l="19050" t="0" r="5055" b="0"/>
            <wp:docPr id="7" name="Imagem 7" descr="A imagem pode conter: uma ou mais pessoas, pessoas em pé, sapato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imagem pode conter: uma ou mais pessoas, pessoas em pé, sapatos e interio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113" cy="1456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170A">
        <w:rPr>
          <w:lang w:val="pt-PT"/>
        </w:rPr>
        <w:t xml:space="preserve"> </w:t>
      </w:r>
      <w:r>
        <w:rPr>
          <w:noProof/>
          <w:lang w:val="pt-PT" w:eastAsia="pt-PT"/>
        </w:rPr>
        <w:drawing>
          <wp:inline distT="0" distB="0" distL="0" distR="0">
            <wp:extent cx="2694379" cy="1448695"/>
            <wp:effectExtent l="19050" t="0" r="0" b="0"/>
            <wp:docPr id="9" name="Imagem 10" descr="A imagem pode conter: 1 pessoa, sentado, sapato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imagem pode conter: 1 pessoa, sentado, sapatos e interior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2" cy="1449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1C1" w:rsidRPr="009971C1" w:rsidRDefault="009971C1" w:rsidP="009971C1">
      <w:pPr>
        <w:tabs>
          <w:tab w:val="left" w:pos="817"/>
        </w:tabs>
        <w:rPr>
          <w:sz w:val="28"/>
          <w:szCs w:val="28"/>
          <w:lang w:val="pt-PT"/>
        </w:rPr>
      </w:pPr>
      <w:r>
        <w:rPr>
          <w:noProof/>
          <w:lang w:val="pt-PT"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27468" cy="1747992"/>
            <wp:effectExtent l="19050" t="0" r="6232" b="0"/>
            <wp:wrapSquare wrapText="bothSides"/>
            <wp:docPr id="10" name="Imagem 13" descr="A imagem pode conter: uma ou mais pessoas, pessoas em pé, sapatos e interi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imagem pode conter: uma ou mais pessoas, pessoas em pé, sapatos e interior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468" cy="174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9971C1">
        <w:rPr>
          <w:sz w:val="28"/>
          <w:szCs w:val="28"/>
          <w:lang w:val="pt-PT"/>
        </w:rPr>
        <w:t>Link</w:t>
      </w:r>
      <w:proofErr w:type="gramEnd"/>
      <w:r w:rsidRPr="009971C1">
        <w:rPr>
          <w:sz w:val="28"/>
          <w:szCs w:val="28"/>
          <w:lang w:val="pt-PT"/>
        </w:rPr>
        <w:t xml:space="preserve"> </w:t>
      </w:r>
      <w:proofErr w:type="spellStart"/>
      <w:r w:rsidRPr="009971C1">
        <w:rPr>
          <w:sz w:val="28"/>
          <w:szCs w:val="28"/>
          <w:lang w:val="pt-PT"/>
        </w:rPr>
        <w:t>Facebook</w:t>
      </w:r>
      <w:proofErr w:type="spellEnd"/>
      <w:r w:rsidRPr="009971C1">
        <w:rPr>
          <w:sz w:val="28"/>
          <w:szCs w:val="28"/>
          <w:lang w:val="pt-PT"/>
        </w:rPr>
        <w:t xml:space="preserve">: </w:t>
      </w:r>
      <w:hyperlink r:id="rId13" w:history="1">
        <w:r w:rsidRPr="009971C1">
          <w:rPr>
            <w:rStyle w:val="Hiperligao"/>
            <w:sz w:val="28"/>
            <w:szCs w:val="28"/>
            <w:lang w:val="pt-PT"/>
          </w:rPr>
          <w:t>https://www.facebook.com/pg/amnistiaptchaves/photos/?tab=album&amp;album_id=1628954713888294</w:t>
        </w:r>
      </w:hyperlink>
    </w:p>
    <w:p w:rsidR="009971C1" w:rsidRPr="009971C1" w:rsidRDefault="009971C1" w:rsidP="009971C1">
      <w:pPr>
        <w:tabs>
          <w:tab w:val="left" w:pos="817"/>
        </w:tabs>
        <w:rPr>
          <w:sz w:val="32"/>
          <w:lang w:val="pt-PT"/>
        </w:rPr>
      </w:pPr>
      <w:r w:rsidRPr="009971C1">
        <w:rPr>
          <w:sz w:val="32"/>
          <w:lang w:val="pt-PT"/>
        </w:rPr>
        <w:br w:type="textWrapping" w:clear="all"/>
      </w:r>
    </w:p>
    <w:p w:rsidR="009971C1" w:rsidRPr="009971C1" w:rsidRDefault="009971C1" w:rsidP="009971C1">
      <w:pPr>
        <w:spacing w:after="160"/>
        <w:rPr>
          <w:b/>
          <w:sz w:val="32"/>
          <w:lang w:val="pt-PT"/>
        </w:rPr>
      </w:pPr>
    </w:p>
    <w:p w:rsidR="00573731" w:rsidRPr="009971C1" w:rsidRDefault="00573731" w:rsidP="009971C1">
      <w:pPr>
        <w:spacing w:after="160"/>
        <w:rPr>
          <w:b/>
          <w:sz w:val="32"/>
          <w:lang w:val="pt-PT"/>
        </w:rPr>
      </w:pPr>
    </w:p>
    <w:p w:rsidR="00573731" w:rsidRPr="009971C1" w:rsidRDefault="00573731" w:rsidP="00001451">
      <w:pPr>
        <w:spacing w:after="160"/>
        <w:rPr>
          <w:b/>
          <w:sz w:val="32"/>
          <w:lang w:val="pt-PT"/>
        </w:rPr>
      </w:pPr>
    </w:p>
    <w:p w:rsidR="00573731" w:rsidRPr="009971C1" w:rsidRDefault="00573731" w:rsidP="00001451">
      <w:pPr>
        <w:spacing w:after="160"/>
        <w:rPr>
          <w:b/>
          <w:sz w:val="32"/>
          <w:lang w:val="pt-PT"/>
        </w:rPr>
      </w:pPr>
    </w:p>
    <w:sectPr w:rsidR="00573731" w:rsidRPr="009971C1" w:rsidSect="00E97CAD">
      <w:headerReference w:type="default" r:id="rId14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C49" w:rsidRDefault="00791C49" w:rsidP="007419D3">
      <w:r>
        <w:separator/>
      </w:r>
    </w:p>
  </w:endnote>
  <w:endnote w:type="continuationSeparator" w:id="0">
    <w:p w:rsidR="00791C49" w:rsidRDefault="00791C49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C49" w:rsidRDefault="00791C49" w:rsidP="007419D3">
      <w:r>
        <w:separator/>
      </w:r>
    </w:p>
  </w:footnote>
  <w:footnote w:type="continuationSeparator" w:id="0">
    <w:p w:rsidR="00791C49" w:rsidRDefault="00791C49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3F3"/>
    <w:multiLevelType w:val="hybridMultilevel"/>
    <w:tmpl w:val="719AB618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9D728C"/>
    <w:multiLevelType w:val="hybridMultilevel"/>
    <w:tmpl w:val="65306FE4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63E96"/>
    <w:multiLevelType w:val="hybridMultilevel"/>
    <w:tmpl w:val="6034107C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ctiveWritingStyle w:appName="MSWord" w:lang="pt-P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13760"/>
    <w:rsid w:val="0005284E"/>
    <w:rsid w:val="000A73E5"/>
    <w:rsid w:val="00117F1F"/>
    <w:rsid w:val="00123201"/>
    <w:rsid w:val="0012585A"/>
    <w:rsid w:val="001760C8"/>
    <w:rsid w:val="001C689A"/>
    <w:rsid w:val="001D06D9"/>
    <w:rsid w:val="00235186"/>
    <w:rsid w:val="002E3C84"/>
    <w:rsid w:val="003034FF"/>
    <w:rsid w:val="003063A9"/>
    <w:rsid w:val="00315670"/>
    <w:rsid w:val="00352F91"/>
    <w:rsid w:val="00357E99"/>
    <w:rsid w:val="00382CD1"/>
    <w:rsid w:val="003F1D5D"/>
    <w:rsid w:val="004425D6"/>
    <w:rsid w:val="004B7838"/>
    <w:rsid w:val="0051287C"/>
    <w:rsid w:val="00514FFD"/>
    <w:rsid w:val="00516A7E"/>
    <w:rsid w:val="00573731"/>
    <w:rsid w:val="00573A59"/>
    <w:rsid w:val="00584F88"/>
    <w:rsid w:val="00597EFA"/>
    <w:rsid w:val="005E0BF0"/>
    <w:rsid w:val="005E2DE8"/>
    <w:rsid w:val="00623FCF"/>
    <w:rsid w:val="0066077F"/>
    <w:rsid w:val="00671EAC"/>
    <w:rsid w:val="006D1C8A"/>
    <w:rsid w:val="007419D3"/>
    <w:rsid w:val="00766151"/>
    <w:rsid w:val="00791C49"/>
    <w:rsid w:val="00853F56"/>
    <w:rsid w:val="00880391"/>
    <w:rsid w:val="008E16E6"/>
    <w:rsid w:val="008E7D91"/>
    <w:rsid w:val="009029F4"/>
    <w:rsid w:val="0095170A"/>
    <w:rsid w:val="0095334C"/>
    <w:rsid w:val="009971C1"/>
    <w:rsid w:val="009B2B4C"/>
    <w:rsid w:val="009E777F"/>
    <w:rsid w:val="00A22318"/>
    <w:rsid w:val="00A73DCF"/>
    <w:rsid w:val="00A75193"/>
    <w:rsid w:val="00A93CDB"/>
    <w:rsid w:val="00AA53B5"/>
    <w:rsid w:val="00AF395E"/>
    <w:rsid w:val="00B55724"/>
    <w:rsid w:val="00B56170"/>
    <w:rsid w:val="00B96180"/>
    <w:rsid w:val="00B9733F"/>
    <w:rsid w:val="00C03640"/>
    <w:rsid w:val="00C31CE2"/>
    <w:rsid w:val="00C335CB"/>
    <w:rsid w:val="00C40193"/>
    <w:rsid w:val="00C435AB"/>
    <w:rsid w:val="00C83A84"/>
    <w:rsid w:val="00D04B1A"/>
    <w:rsid w:val="00D374B7"/>
    <w:rsid w:val="00D9186A"/>
    <w:rsid w:val="00E71F6F"/>
    <w:rsid w:val="00E97CAD"/>
    <w:rsid w:val="00F215E8"/>
    <w:rsid w:val="00FD1E63"/>
    <w:rsid w:val="00FD46E4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C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514FF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14FFD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9971C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pg/amnistiaptchaves/photos/?tab=album&amp;album_id=1628954713888294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7979C-C649-4D6E-BD4B-F2900711D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8DE34-5853-4ABD-81A0-0E3766067F4E}"/>
</file>

<file path=customXml/itemProps3.xml><?xml version="1.0" encoding="utf-8"?>
<ds:datastoreItem xmlns:ds="http://schemas.openxmlformats.org/officeDocument/2006/customXml" ds:itemID="{934B21E2-A9DA-46E9-B9F1-6D426599AB09}"/>
</file>

<file path=customXml/itemProps4.xml><?xml version="1.0" encoding="utf-8"?>
<ds:datastoreItem xmlns:ds="http://schemas.openxmlformats.org/officeDocument/2006/customXml" ds:itemID="{B480D237-14AA-4C12-BDCB-1FDD5256A6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1035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PF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8</cp:revision>
  <dcterms:created xsi:type="dcterms:W3CDTF">2019-01-15T18:29:00Z</dcterms:created>
  <dcterms:modified xsi:type="dcterms:W3CDTF">2019-01-18T11:50:00Z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